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E1BE8ED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23DC66C5" w14:textId="77777777" w:rsidR="00E66A6F" w:rsidRPr="00E66A6F" w:rsidRDefault="00E66A6F" w:rsidP="00E66A6F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E66A6F">
        <w:rPr>
          <w:rFonts w:asciiTheme="minorHAnsi" w:hAnsiTheme="minorHAnsi" w:cstheme="minorHAnsi"/>
          <w:sz w:val="18"/>
          <w:szCs w:val="18"/>
        </w:rPr>
        <w:t>3.1.1.</w:t>
      </w:r>
      <w:r w:rsidRPr="00E66A6F">
        <w:rPr>
          <w:rFonts w:asciiTheme="minorHAnsi" w:hAnsiTheme="minorHAnsi" w:cstheme="minorHAnsi"/>
          <w:sz w:val="18"/>
          <w:szCs w:val="18"/>
        </w:rPr>
        <w:tab/>
        <w:t>Podpisany Formularz cenowy/Arkusz kalkulacyjny wg Załącznika nr 3.1 do SWZ</w:t>
      </w:r>
    </w:p>
    <w:p w14:paraId="31743531" w14:textId="2579C915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i 3.1.1.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468B0AE2" w:rsidR="00347E8D" w:rsidRPr="006B2C28" w:rsidRDefault="0048518B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8518B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PT RBM - NOWE.docx</dmsv2BaseFileName>
    <dmsv2BaseDisplayName xmlns="http://schemas.microsoft.com/sharepoint/v3">Załącznik nr 2 do SWZ - PT RBM - NOWE</dmsv2BaseDisplayName>
    <dmsv2SWPP2ObjectNumber xmlns="http://schemas.microsoft.com/sharepoint/v3">POST/DYS/OLD/GZ/04243/2025                        </dmsv2SWPP2ObjectNumber>
    <dmsv2SWPP2SumMD5 xmlns="http://schemas.microsoft.com/sharepoint/v3">e7675acac84618db6c4ea0763fb592ae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23844614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DPFVW34YURAE-834641568-2617</_dlc_DocId>
    <_dlc_DocIdUrl xmlns="a19cb1c7-c5c7-46d4-85ae-d83685407bba">
      <Url>https://swpp2.dms.gkpge.pl/sites/40/_layouts/15/DocIdRedir.aspx?ID=DPFVW34YURAE-834641568-2617</Url>
      <Description>DPFVW34YURAE-834641568-2617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E988E6-1D42-49E5-9660-A10F30743FC2}"/>
</file>

<file path=customXml/itemProps4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6</Pages>
  <Words>3688</Words>
  <Characters>22132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4</cp:revision>
  <cp:lastPrinted>2024-07-15T11:21:00Z</cp:lastPrinted>
  <dcterms:created xsi:type="dcterms:W3CDTF">2025-10-13T11:10:00Z</dcterms:created>
  <dcterms:modified xsi:type="dcterms:W3CDTF">2025-11-25T11:22:00Z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adc31af8-9b61-4670-9308-228fbc6f09e6</vt:lpwstr>
  </property>
</Properties>
</file>